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textAlignment w:val="auto"/>
        <w:rPr>
          <w:rStyle w:val="4"/>
          <w:rFonts w:hint="default" w:hAnsi="Alibaba Sans Light" w:eastAsia="宋体" w:cs="Alibaba Sans Light" w:asciiTheme="majorAscii"/>
          <w:b/>
          <w:bCs w:val="0"/>
          <w:i w:val="0"/>
          <w:caps w:val="0"/>
          <w:color w:val="000000"/>
          <w:spacing w:val="0"/>
          <w:sz w:val="48"/>
          <w:szCs w:val="48"/>
          <w:shd w:val="clear" w:fill="FFFFFF"/>
        </w:rPr>
      </w:pPr>
      <w:r>
        <w:rPr>
          <w:rStyle w:val="4"/>
          <w:rFonts w:hint="default" w:hAnsi="Alibaba Sans Light" w:eastAsia="宋体" w:cs="Alibaba Sans Light" w:asciiTheme="majorAscii"/>
          <w:b/>
          <w:bCs w:val="0"/>
          <w:i w:val="0"/>
          <w:caps w:val="0"/>
          <w:color w:val="000000"/>
          <w:spacing w:val="0"/>
          <w:sz w:val="48"/>
          <w:szCs w:val="48"/>
          <w:shd w:val="clear" w:fill="FFFFFF"/>
        </w:rPr>
        <w:t>Instructions to Authors</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Style w:val="4"/>
          <w:rFonts w:hint="default" w:hAnsi="Alibaba Sans Light" w:eastAsia="宋体" w:cs="Alibaba Sans Light" w:asciiTheme="majorAscii"/>
          <w:b/>
          <w:i w:val="0"/>
          <w:caps w:val="0"/>
          <w:color w:val="000000"/>
          <w:spacing w:val="0"/>
          <w:sz w:val="28"/>
          <w:szCs w:val="28"/>
          <w:shd w:val="clear" w:fill="FFFFFF"/>
        </w:rPr>
      </w:pPr>
      <w:r>
        <w:rPr>
          <w:rStyle w:val="4"/>
          <w:rFonts w:hint="default" w:hAnsi="Alibaba Sans Light" w:eastAsia="宋体" w:cs="Alibaba Sans Light" w:asciiTheme="majorAscii"/>
          <w:b/>
          <w:i w:val="0"/>
          <w:caps w:val="0"/>
          <w:color w:val="000000"/>
          <w:spacing w:val="0"/>
          <w:sz w:val="28"/>
          <w:szCs w:val="28"/>
          <w:shd w:val="clear" w:fill="FFFFFF"/>
        </w:rPr>
        <w:t>About Traditional Medicine Research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1.1 Open-Access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Traditional Medicine Research is a peer reviewed, open access journal. All articles published by Traditional Medicine Research are selected by an in-house editor and fully peer-reviewed by external reviewers. All articles published open access will be immediately free for everyone to read, download, copy, and distribute. The author does not have any publication charges for open access.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1.2 Copyright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Authors retain the copyright of their manuscripts. Upon acceptance of an article, authors will be asked to complete a “License to Publish”. Acceptance of the license will ensure the widest possible dissemination of information. An e-mail will be sent to the corresponding author confirming receipt of the manuscript together with a “License to Publish” form. Permission of the journal is required for resale or distribution outside the institution and for all other derivative works, including compilations and translations. That the author(s) acknowledge that all articles published by TMR PUBLISHING GROUP LIMITED are selected by an in-house editor and fully peer-reviewed by external reviewers. TMR PUBLISHING GROUP LIMITED applies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1.3 Article Publication Charges</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In 2020, all accepted papers will be published free-of-charge.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Traditional Medicine Research is supported by the books publishing earning of TMR Publishing Group.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1.4 Privacy Policy</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Traditional Medicine Research is committed to the protection of your personal information. The privacy policy outlined here applies only to information collected by Traditional Medicine Research through the https://www.tmrjournals.com /tmr.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1.5 Disclaimer Statement</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All rights reserved the publisher and editors cannot be held responsible for errors and any consequences arising from the use of information contained in this journal. Views and opinions expressed in this journal belong to authors and do not necessarily reflect those of the editorial board.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1.6 Submit a Manuscript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For details, please visit: submission.tmrjournals.com/submission?journal=18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2. Instructions to Authors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hAnsi="Alibaba Sans Light" w:eastAsia="宋体" w:cs="Alibaba Sans Light" w:asciiTheme="majorAscii"/>
          <w:i w:val="0"/>
          <w:caps w:val="0"/>
          <w:color w:val="000000"/>
          <w:spacing w:val="0"/>
          <w:sz w:val="28"/>
          <w:szCs w:val="28"/>
          <w:shd w:val="clear" w:fill="FFFFFF"/>
        </w:rPr>
      </w:pPr>
      <w:r>
        <w:rPr>
          <w:rFonts w:hint="eastAsia" w:hAnsi="Alibaba Sans Light" w:eastAsia="宋体" w:cs="Alibaba Sans Light" w:asciiTheme="majorAscii"/>
          <w:b/>
          <w:bCs/>
          <w:i w:val="0"/>
          <w:caps w:val="0"/>
          <w:color w:val="000000"/>
          <w:spacing w:val="0"/>
          <w:sz w:val="28"/>
          <w:szCs w:val="28"/>
          <w:shd w:val="clear" w:fill="FFFFFF"/>
          <w:lang w:val="en-US" w:eastAsia="zh-CN"/>
        </w:rPr>
        <w:t>2.1 Language and Fonts</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Manuscripts should be submitted by one of the authors of the manuscript through the online Manuscript Tracking System (MTS). All contributions should be written in En</w:t>
      </w:r>
      <w:bookmarkStart w:id="0" w:name="_GoBack"/>
      <w:bookmarkEnd w:id="0"/>
      <w:r>
        <w:rPr>
          <w:rFonts w:hint="default" w:hAnsi="Alibaba Sans Light" w:eastAsia="宋体" w:cs="Alibaba Sans Light" w:asciiTheme="majorAscii"/>
          <w:i w:val="0"/>
          <w:caps w:val="0"/>
          <w:color w:val="000000"/>
          <w:spacing w:val="0"/>
          <w:sz w:val="28"/>
          <w:szCs w:val="28"/>
          <w:shd w:val="clear" w:fill="FFFFFF"/>
        </w:rPr>
        <w:t>glish. All articles must be prepared by Word-processing Software, using 1</w:t>
      </w:r>
      <w:r>
        <w:rPr>
          <w:rFonts w:hint="eastAsia" w:hAnsi="Alibaba Sans Light" w:eastAsia="宋体" w:cs="Alibaba Sans Light" w:asciiTheme="majorAscii"/>
          <w:i w:val="0"/>
          <w:caps w:val="0"/>
          <w:color w:val="000000"/>
          <w:spacing w:val="0"/>
          <w:sz w:val="28"/>
          <w:szCs w:val="28"/>
          <w:shd w:val="clear" w:fill="FFFFFF"/>
          <w:lang w:val="en-US" w:eastAsia="zh-CN"/>
        </w:rPr>
        <w:t>2</w:t>
      </w:r>
      <w:r>
        <w:rPr>
          <w:rFonts w:hint="default" w:hAnsi="Alibaba Sans Light" w:eastAsia="宋体" w:cs="Alibaba Sans Light" w:asciiTheme="majorAscii"/>
          <w:i w:val="0"/>
          <w:caps w:val="0"/>
          <w:color w:val="000000"/>
          <w:spacing w:val="0"/>
          <w:sz w:val="28"/>
          <w:szCs w:val="28"/>
          <w:shd w:val="clear" w:fill="FFFFFF"/>
        </w:rPr>
        <w:t xml:space="preserve"> pt Times New </w:t>
      </w:r>
      <w:r>
        <w:rPr>
          <w:rFonts w:hint="default" w:hAnsi="Alibaba Sans Light" w:eastAsia="宋体" w:cs="Alibaba Sans Light" w:asciiTheme="majorAscii"/>
          <w:b w:val="0"/>
          <w:bCs w:val="0"/>
          <w:i w:val="0"/>
          <w:caps w:val="0"/>
          <w:color w:val="000000"/>
          <w:spacing w:val="0"/>
          <w:sz w:val="28"/>
          <w:szCs w:val="28"/>
          <w:shd w:val="clear" w:fill="FFFFFF"/>
        </w:rPr>
        <w:t>Roman</w:t>
      </w:r>
      <w:r>
        <w:rPr>
          <w:rFonts w:hint="eastAsia" w:hAnsi="Alibaba Sans Light" w:eastAsia="宋体" w:cs="Alibaba Sans Light" w:asciiTheme="majorAscii"/>
          <w:b w:val="0"/>
          <w:bCs w:val="0"/>
          <w:i w:val="0"/>
          <w:caps w:val="0"/>
          <w:color w:val="000000"/>
          <w:spacing w:val="0"/>
          <w:sz w:val="28"/>
          <w:szCs w:val="28"/>
          <w:shd w:val="clear" w:fill="FFFFFF"/>
          <w:lang w:val="en-US" w:eastAsia="zh-CN"/>
        </w:rPr>
        <w:t xml:space="preserve"> Font</w:t>
      </w:r>
      <w:r>
        <w:rPr>
          <w:rFonts w:hint="default" w:hAnsi="Alibaba Sans Light" w:eastAsia="宋体" w:cs="Alibaba Sans Light" w:asciiTheme="majorAscii"/>
          <w:b w:val="0"/>
          <w:bCs w:val="0"/>
          <w:i w:val="0"/>
          <w:caps w:val="0"/>
          <w:color w:val="000000"/>
          <w:spacing w:val="0"/>
          <w:sz w:val="28"/>
          <w:szCs w:val="28"/>
          <w:shd w:val="clear" w:fill="FFFFFF"/>
        </w:rPr>
        <w:t xml:space="preserve"> and </w:t>
      </w:r>
      <w:r>
        <w:rPr>
          <w:rFonts w:hint="default" w:hAnsi="Alibaba Sans Light" w:eastAsia="宋体" w:cs="Alibaba Sans Light" w:asciiTheme="majorAscii"/>
          <w:i w:val="0"/>
          <w:caps w:val="0"/>
          <w:color w:val="000000"/>
          <w:spacing w:val="0"/>
          <w:sz w:val="28"/>
          <w:szCs w:val="28"/>
          <w:shd w:val="clear" w:fill="FFFFFF"/>
        </w:rPr>
        <w:t xml:space="preserve">1.5 line spacing with ample margins. There is no page limit. Submissions by anyone other than one of the authors will not be accepted. The submitting author takes responsibility for the paper during submission and peer review.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hAnsi="Alibaba Sans Light" w:cs="Alibaba Sans Light" w:asciiTheme="majorAscii"/>
          <w:sz w:val="28"/>
          <w:szCs w:val="28"/>
        </w:rPr>
      </w:pPr>
      <w:r>
        <w:rPr>
          <w:rStyle w:val="4"/>
          <w:rFonts w:hint="default" w:hAnsi="Alibaba Sans Light" w:eastAsia="宋体" w:cs="Alibaba Sans Light" w:asciiTheme="majorAscii"/>
          <w:b/>
          <w:i w:val="0"/>
          <w:caps w:val="0"/>
          <w:color w:val="000000"/>
          <w:spacing w:val="0"/>
          <w:sz w:val="28"/>
          <w:szCs w:val="28"/>
          <w:shd w:val="clear" w:fill="FFFFFF"/>
        </w:rPr>
        <w:t>2.</w:t>
      </w:r>
      <w:r>
        <w:rPr>
          <w:rStyle w:val="4"/>
          <w:rFonts w:hint="eastAsia" w:hAnsi="Alibaba Sans Light" w:eastAsia="宋体" w:cs="Alibaba Sans Light" w:asciiTheme="majorAscii"/>
          <w:b/>
          <w:i w:val="0"/>
          <w:caps w:val="0"/>
          <w:color w:val="000000"/>
          <w:spacing w:val="0"/>
          <w:sz w:val="28"/>
          <w:szCs w:val="28"/>
          <w:shd w:val="clear" w:fill="FFFFFF"/>
          <w:lang w:val="en-US" w:eastAsia="zh-CN"/>
        </w:rPr>
        <w:t>2</w:t>
      </w:r>
      <w:r>
        <w:rPr>
          <w:rStyle w:val="4"/>
          <w:rFonts w:hint="default" w:hAnsi="Alibaba Sans Light" w:eastAsia="宋体" w:cs="Alibaba Sans Light" w:asciiTheme="majorAscii"/>
          <w:b/>
          <w:i w:val="0"/>
          <w:caps w:val="0"/>
          <w:color w:val="000000"/>
          <w:spacing w:val="0"/>
          <w:sz w:val="28"/>
          <w:szCs w:val="28"/>
          <w:shd w:val="clear" w:fill="FFFFFF"/>
        </w:rPr>
        <w:t xml:space="preserve"> Terms of Submission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Papers must be submitted on the understanding that they have not been published elsewhere and are not currently under consideration by another journal published. The submitting author is responsible for ensuring that the article’s publication has been approved by all the other coauthors. It is also the authors’responsibility to ensure that the articles emanating from a particular institution are submitted with the approval of the necessary institution. Only an acknowledgment from the editorial office officially establishes the date of receipt. Further correspondence and proofs will be sent to the authors before publication unless otherwise indicated. It is a condition of submission of a paper that the authors permit editing of the paper for readability. Full instructions and support are available on the website where user ID and password could be obtained on the first visit. For assistance, click the link ‘Contact Us’.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2.</w:t>
      </w:r>
      <w:r>
        <w:rPr>
          <w:rStyle w:val="4"/>
          <w:rFonts w:hint="eastAsia" w:hAnsi="Alibaba Sans Light" w:eastAsia="宋体" w:cs="Alibaba Sans Light" w:asciiTheme="majorAscii"/>
          <w:b/>
          <w:i w:val="0"/>
          <w:caps w:val="0"/>
          <w:color w:val="000000"/>
          <w:spacing w:val="0"/>
          <w:sz w:val="28"/>
          <w:szCs w:val="28"/>
          <w:shd w:val="clear" w:fill="FFFFFF"/>
          <w:lang w:val="en-US" w:eastAsia="zh-CN"/>
        </w:rPr>
        <w:t>3</w:t>
      </w:r>
      <w:r>
        <w:rPr>
          <w:rStyle w:val="4"/>
          <w:rFonts w:hint="default" w:hAnsi="Alibaba Sans Light" w:eastAsia="宋体" w:cs="Alibaba Sans Light" w:asciiTheme="majorAscii"/>
          <w:b/>
          <w:i w:val="0"/>
          <w:caps w:val="0"/>
          <w:color w:val="000000"/>
          <w:spacing w:val="0"/>
          <w:sz w:val="28"/>
          <w:szCs w:val="28"/>
          <w:shd w:val="clear" w:fill="FFFFFF"/>
        </w:rPr>
        <w:t xml:space="preserve"> Video</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TMR accepts video material and animation sequences to support and enhance your scientific research. Authors who have video or animation files that they wish to submit with their article are strongly encouraged to include links to these within the body of the article. This can be done in the same way as a figure or table by referring to the video or animation content and noting in the body text where it should be placed. All submitted files should be properly labeled so that they directly relate to the video file's content. In order to ensure that your video or animation material is directly usable, please provide the file in one of our recommended file formats with a preferred maximum size of 150 MB per file, 1 GB in total. Video and animation files supplied will be published online in the electronic version of your article in TMR website.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2.</w:t>
      </w:r>
      <w:r>
        <w:rPr>
          <w:rStyle w:val="4"/>
          <w:rFonts w:hint="eastAsia" w:hAnsi="Alibaba Sans Light" w:eastAsia="宋体" w:cs="Alibaba Sans Light" w:asciiTheme="majorAscii"/>
          <w:b/>
          <w:i w:val="0"/>
          <w:caps w:val="0"/>
          <w:color w:val="000000"/>
          <w:spacing w:val="0"/>
          <w:sz w:val="28"/>
          <w:szCs w:val="28"/>
          <w:shd w:val="clear" w:fill="FFFFFF"/>
          <w:lang w:val="en-US" w:eastAsia="zh-CN"/>
        </w:rPr>
        <w:t>4</w:t>
      </w:r>
      <w:r>
        <w:rPr>
          <w:rStyle w:val="4"/>
          <w:rFonts w:hint="default" w:hAnsi="Alibaba Sans Light" w:eastAsia="宋体" w:cs="Alibaba Sans Light" w:asciiTheme="majorAscii"/>
          <w:b/>
          <w:i w:val="0"/>
          <w:caps w:val="0"/>
          <w:color w:val="000000"/>
          <w:spacing w:val="0"/>
          <w:sz w:val="28"/>
          <w:szCs w:val="28"/>
          <w:shd w:val="clear" w:fill="FFFFFF"/>
        </w:rPr>
        <w:t xml:space="preserve"> Special Attention</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4</w:t>
      </w:r>
      <w:r>
        <w:rPr>
          <w:rFonts w:hint="default" w:hAnsi="Alibaba Sans Light" w:eastAsia="宋体" w:cs="Alibaba Sans Light" w:asciiTheme="majorAscii"/>
          <w:i w:val="0"/>
          <w:caps w:val="0"/>
          <w:color w:val="000000"/>
          <w:spacing w:val="0"/>
          <w:sz w:val="28"/>
          <w:szCs w:val="28"/>
          <w:shd w:val="clear" w:fill="FFFFFF"/>
        </w:rPr>
        <w:t>.1 Overcoming Cultural Barriers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Traditional Medicine Research is an international journal. When writing a paper, authors should understand that readers have different cultural and historical background. Presenting ideas in a clear and concise way will allow readers from the fields of both traditional medicine and non-traditional medicine to understand new concepts easily. For traditional terms, we request authors 'unpackage' concepts and present them in simply constructed sentences. Authors should describe them in English as much as possible. If traditional terms have to be used, the author should explain the meaning of these terms when they are used the first time. For some theories and information that is more difficult to explain, methods such as video recording of lectures or practical demonstrations are highly recommended in order to facilitate wide spread comprehension.</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4</w:t>
      </w:r>
      <w:r>
        <w:rPr>
          <w:rFonts w:hint="default" w:hAnsi="Alibaba Sans Light" w:eastAsia="宋体" w:cs="Alibaba Sans Light" w:asciiTheme="majorAscii"/>
          <w:i w:val="0"/>
          <w:caps w:val="0"/>
          <w:color w:val="000000"/>
          <w:spacing w:val="0"/>
          <w:sz w:val="28"/>
          <w:szCs w:val="28"/>
          <w:shd w:val="clear" w:fill="FFFFFF"/>
        </w:rPr>
        <w:t>.2 Introducing Traditionality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We require the author supply the historical records of research subjects. They should state from which literatures the research object comes from and when the literatures were published. If the research object was used by indigenous people, it should indicate which indigenous people are using it. If the research subjects only grows in a specific area, it is necessary to specify its regional distribution.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4</w:t>
      </w:r>
      <w:r>
        <w:rPr>
          <w:rFonts w:hint="default" w:hAnsi="Alibaba Sans Light" w:eastAsia="宋体" w:cs="Alibaba Sans Light" w:asciiTheme="majorAscii"/>
          <w:i w:val="0"/>
          <w:caps w:val="0"/>
          <w:color w:val="000000"/>
          <w:spacing w:val="0"/>
          <w:sz w:val="28"/>
          <w:szCs w:val="28"/>
          <w:shd w:val="clear" w:fill="FFFFFF"/>
        </w:rPr>
        <w:t>.3 Protecting Resources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The raw materials of traditional medicine are mainly plant and animal based, with the exception of minerals and metals. Because of climate change and over-exploitation of natural resources, the survival of many wild animals and plants is threatened, for example, pangolin and rhinoceros horn etc. It is important that authors should respect biodiversity and abide by international treaties concerning endangered species. If some pharmaceutical ingredients come from endangered animals and plants, the author should state the source of these ingredients used in research and ethical approval must be obtained.</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2.</w:t>
      </w:r>
      <w:r>
        <w:rPr>
          <w:rStyle w:val="4"/>
          <w:rFonts w:hint="eastAsia" w:hAnsi="Alibaba Sans Light" w:eastAsia="宋体" w:cs="Alibaba Sans Light" w:asciiTheme="majorAscii"/>
          <w:b/>
          <w:i w:val="0"/>
          <w:caps w:val="0"/>
          <w:color w:val="000000"/>
          <w:spacing w:val="0"/>
          <w:sz w:val="28"/>
          <w:szCs w:val="28"/>
          <w:shd w:val="clear" w:fill="FFFFFF"/>
          <w:lang w:val="en-US" w:eastAsia="zh-CN"/>
        </w:rPr>
        <w:t>5</w:t>
      </w:r>
      <w:r>
        <w:rPr>
          <w:rStyle w:val="4"/>
          <w:rFonts w:hint="default" w:hAnsi="Alibaba Sans Light" w:eastAsia="宋体" w:cs="Alibaba Sans Light" w:asciiTheme="majorAscii"/>
          <w:b/>
          <w:i w:val="0"/>
          <w:caps w:val="0"/>
          <w:color w:val="000000"/>
          <w:spacing w:val="0"/>
          <w:sz w:val="28"/>
          <w:szCs w:val="28"/>
          <w:shd w:val="clear" w:fill="FFFFFF"/>
        </w:rPr>
        <w:t xml:space="preserve"> Manuscript Types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5</w:t>
      </w:r>
      <w:r>
        <w:rPr>
          <w:rFonts w:hint="default" w:hAnsi="Alibaba Sans Light" w:eastAsia="宋体" w:cs="Alibaba Sans Light" w:asciiTheme="majorAscii"/>
          <w:i w:val="0"/>
          <w:caps w:val="0"/>
          <w:color w:val="000000"/>
          <w:spacing w:val="0"/>
          <w:sz w:val="28"/>
          <w:szCs w:val="28"/>
          <w:shd w:val="clear" w:fill="FFFFFF"/>
        </w:rPr>
        <w:t>.1 Editorial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Editorial board members are invited to make comments on an important topic in their field, regarding its current research status and future directions that will promote development of this discipline.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5</w:t>
      </w:r>
      <w:r>
        <w:rPr>
          <w:rFonts w:hint="default" w:hAnsi="Alibaba Sans Light" w:eastAsia="宋体" w:cs="Alibaba Sans Light" w:asciiTheme="majorAscii"/>
          <w:i w:val="0"/>
          <w:caps w:val="0"/>
          <w:color w:val="000000"/>
          <w:spacing w:val="0"/>
          <w:sz w:val="28"/>
          <w:szCs w:val="28"/>
          <w:shd w:val="clear" w:fill="FFFFFF"/>
        </w:rPr>
        <w:t>.2 News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News should focus on policy, science and society or purely scientific issues related to traditional medicine around the world. They should be of immediate interest to a broad readership and should be written in an accessible, non-technical style. Figures and diagrams are encouraged, but are not a requirement. News articles are not peer-reviewed, but undergo editing after consultation with the author.</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5</w:t>
      </w:r>
      <w:r>
        <w:rPr>
          <w:rFonts w:hint="default" w:hAnsi="Alibaba Sans Light" w:eastAsia="宋体" w:cs="Alibaba Sans Light" w:asciiTheme="majorAscii"/>
          <w:i w:val="0"/>
          <w:caps w:val="0"/>
          <w:color w:val="000000"/>
          <w:spacing w:val="0"/>
          <w:sz w:val="28"/>
          <w:szCs w:val="28"/>
          <w:shd w:val="clear" w:fill="FFFFFF"/>
        </w:rPr>
        <w:t>.3 Comment</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We welcome influential scientists to write a field of vision commentary on recent perspectives of seminal articles, hot topic articles, or the latest articles in the research field, to keep readers at the forefront of research and increase the impact of their clinical research. Seminal (classic) articles are papers that included in the Web of Science and reflecting the article’s quality and their impact on the field. Hot topic articles are papers that included in the Web of Science and reflecting their representation of cutting-edge trends in scientific research. Comments are typically no longer than 1,500 words and include up to 25 references.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5</w:t>
      </w:r>
      <w:r>
        <w:rPr>
          <w:rFonts w:hint="default" w:hAnsi="Alibaba Sans Light" w:eastAsia="宋体" w:cs="Alibaba Sans Light" w:asciiTheme="majorAscii"/>
          <w:i w:val="0"/>
          <w:caps w:val="0"/>
          <w:color w:val="000000"/>
          <w:spacing w:val="0"/>
          <w:sz w:val="28"/>
          <w:szCs w:val="28"/>
          <w:shd w:val="clear" w:fill="FFFFFF"/>
        </w:rPr>
        <w:t>.4 Annual Advance</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We welcome influential scientists to write a series of annual high-quality summary articles with perspectives on the most up-to-date research advances in their field. These papers should be the latest, most up to date high-quality articles, published in a year, included in PubMed and reflect the latest trends in the author’s research field. In general, these type articles will focus on the status of the overall research in the field, highlighting the most important research topics, the problems that have now been resolved and remain to be resolved and the future research directions that may maximize the practical impact on a field of study.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5</w:t>
      </w:r>
      <w:r>
        <w:rPr>
          <w:rFonts w:hint="default" w:hAnsi="Alibaba Sans Light" w:eastAsia="宋体" w:cs="Alibaba Sans Light" w:asciiTheme="majorAscii"/>
          <w:i w:val="0"/>
          <w:caps w:val="0"/>
          <w:color w:val="000000"/>
          <w:spacing w:val="0"/>
          <w:sz w:val="28"/>
          <w:szCs w:val="28"/>
          <w:shd w:val="clear" w:fill="FFFFFF"/>
        </w:rPr>
        <w:t>.5 Review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These are systematic and critical assessment of recent literatures on a particular issue of traditional medicine. The ethnic feature, regional distribution, and / or historical records about traditional medicine must be indicated.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5</w:t>
      </w:r>
      <w:r>
        <w:rPr>
          <w:rFonts w:hint="default" w:hAnsi="Alibaba Sans Light" w:eastAsia="宋体" w:cs="Alibaba Sans Light" w:asciiTheme="majorAscii"/>
          <w:i w:val="0"/>
          <w:caps w:val="0"/>
          <w:color w:val="000000"/>
          <w:spacing w:val="0"/>
          <w:sz w:val="28"/>
          <w:szCs w:val="28"/>
          <w:shd w:val="clear" w:fill="FFFFFF"/>
        </w:rPr>
        <w:t>.6 Original Article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This is the most important forum for authors to submit their works representing clinical studies and experimental researches. For randomized controlled trials, approval by ethics committee, signed informed consent from each subject and clinical trial registration number must be stated. The ethnic feature, regional distribution, and / or historical records about traditional medicine must be indicated.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5</w:t>
      </w:r>
      <w:r>
        <w:rPr>
          <w:rFonts w:hint="default" w:hAnsi="Alibaba Sans Light" w:eastAsia="宋体" w:cs="Alibaba Sans Light" w:asciiTheme="majorAscii"/>
          <w:i w:val="0"/>
          <w:caps w:val="0"/>
          <w:color w:val="000000"/>
          <w:spacing w:val="0"/>
          <w:sz w:val="28"/>
          <w:szCs w:val="28"/>
          <w:shd w:val="clear" w:fill="FFFFFF"/>
        </w:rPr>
        <w:t>.7 Evaluated Case Report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These are brief reports of individual clinical cases, especially cases difficult-to-treat by conventional medicine means but benefit from tradition medicine with objective evidences (e.g., imaging data, photos of pathology or special physical signs) before and after treatment. We will protect the privacy of the patients and declare these reports only for cholarly research use.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5</w:t>
      </w:r>
      <w:r>
        <w:rPr>
          <w:rFonts w:hint="default" w:hAnsi="Alibaba Sans Light" w:eastAsia="宋体" w:cs="Alibaba Sans Light" w:asciiTheme="majorAscii"/>
          <w:i w:val="0"/>
          <w:caps w:val="0"/>
          <w:color w:val="000000"/>
          <w:spacing w:val="0"/>
          <w:sz w:val="28"/>
          <w:szCs w:val="28"/>
          <w:shd w:val="clear" w:fill="FFFFFF"/>
        </w:rPr>
        <w:t>.8 Hypothesis of Traditional Medicine</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Traditional medicine has a unique theoretical system. Theoretical research is a forum for ideas in traditional medicine and related medicine sciences. Most contemporary practice tends to discriminate against the theory of traditional medicine that conflict with current theory and practice. TMR will publish interesting and important theoretical papers that explore the biological mechanism of the theory of traditional medicine.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Manuscripts for hypotheses articles should be divided into the following sections. Introduction: Explain the scientific problems related to the study hypotheses, research background, and research level as well as problems that need to be solved in the current research in the field. Hypotheses: Ensure that hypotheses are clearly stated. Evidence Support: Evidence can be derived from the literature, data mining (meta-analysis, network pharmacology, etc.), or experimental/clinical research. Prospective: The author should explain limitation(s) of the current hypotheses and/or how experimental/clinical research should be designed to prove the current hypotheses.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w:t>
      </w:r>
      <w:r>
        <w:rPr>
          <w:rFonts w:hint="eastAsia" w:hAnsi="Alibaba Sans Light" w:eastAsia="宋体" w:cs="Alibaba Sans Light" w:asciiTheme="majorAscii"/>
          <w:i w:val="0"/>
          <w:caps w:val="0"/>
          <w:color w:val="000000"/>
          <w:spacing w:val="0"/>
          <w:sz w:val="28"/>
          <w:szCs w:val="28"/>
          <w:shd w:val="clear" w:fill="FFFFFF"/>
          <w:lang w:val="en-US" w:eastAsia="zh-CN"/>
        </w:rPr>
        <w:t>5</w:t>
      </w:r>
      <w:r>
        <w:rPr>
          <w:rFonts w:hint="default" w:hAnsi="Alibaba Sans Light" w:eastAsia="宋体" w:cs="Alibaba Sans Light" w:asciiTheme="majorAscii"/>
          <w:i w:val="0"/>
          <w:caps w:val="0"/>
          <w:color w:val="000000"/>
          <w:spacing w:val="0"/>
          <w:sz w:val="28"/>
          <w:szCs w:val="28"/>
          <w:shd w:val="clear" w:fill="FFFFFF"/>
        </w:rPr>
        <w:t>.9 Letters</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Letters are concise, focused reports of original research. They should not exceed 2,000 words of text and 30 references, and up to 2 tables or figures.</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2.</w:t>
      </w:r>
      <w:r>
        <w:rPr>
          <w:rStyle w:val="4"/>
          <w:rFonts w:hint="eastAsia" w:hAnsi="Alibaba Sans Light" w:eastAsia="宋体" w:cs="Alibaba Sans Light" w:asciiTheme="majorAscii"/>
          <w:b/>
          <w:i w:val="0"/>
          <w:caps w:val="0"/>
          <w:color w:val="000000"/>
          <w:spacing w:val="0"/>
          <w:sz w:val="28"/>
          <w:szCs w:val="28"/>
          <w:shd w:val="clear" w:fill="FFFFFF"/>
          <w:lang w:val="en-US" w:eastAsia="zh-CN"/>
        </w:rPr>
        <w:t>6</w:t>
      </w:r>
      <w:r>
        <w:rPr>
          <w:rStyle w:val="4"/>
          <w:rFonts w:hint="default" w:hAnsi="Alibaba Sans Light" w:eastAsia="宋体" w:cs="Alibaba Sans Light" w:asciiTheme="majorAscii"/>
          <w:b/>
          <w:i w:val="0"/>
          <w:caps w:val="0"/>
          <w:color w:val="000000"/>
          <w:spacing w:val="0"/>
          <w:sz w:val="28"/>
          <w:szCs w:val="28"/>
          <w:shd w:val="clear" w:fill="FFFFFF"/>
        </w:rPr>
        <w:t xml:space="preserve"> About Advance Online Publication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Traditional Medicine Research offer Advance Online Publication (AOP). We believe that AOP is the best and quickest way to publish high-quality, peer-reviewed research for the benefit of readers and authors. The following types of contribution to Traditional Medicine Research are preferred to be published AOP: clinical guidelines, annual advances, important basic research findings and international multicenter RCT research. They will be reviewed quickly. Average time from submission to first decision is just 10 days. But we ask author to explain scientific significance in the letter to the editor. Once the article is accepted, it will online first within 5 days and carries a digital object identifier (DOI), which serves as a unique electronic identification tag for that paper.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 Article Submission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hAnsi="Alibaba Sans Light" w:cs="Alibaba Sans Light" w:asciiTheme="majorAscii"/>
          <w:sz w:val="28"/>
          <w:szCs w:val="28"/>
        </w:rPr>
      </w:pPr>
      <w:r>
        <w:rPr>
          <w:rStyle w:val="4"/>
          <w:rFonts w:hint="default" w:hAnsi="Alibaba Sans Light" w:eastAsia="宋体" w:cs="Alibaba Sans Light" w:asciiTheme="majorAscii"/>
          <w:b/>
          <w:bCs w:val="0"/>
          <w:i w:val="0"/>
          <w:caps w:val="0"/>
          <w:color w:val="000000"/>
          <w:spacing w:val="0"/>
          <w:sz w:val="28"/>
          <w:szCs w:val="28"/>
          <w:shd w:val="clear" w:fill="FFFFFF"/>
        </w:rPr>
        <w:t xml:space="preserve">3.1 </w:t>
      </w:r>
      <w:r>
        <w:rPr>
          <w:rFonts w:hint="eastAsia" w:hAnsi="Alibaba Sans Light" w:eastAsia="宋体" w:cs="Alibaba Sans Light" w:asciiTheme="majorAscii"/>
          <w:b/>
          <w:bCs w:val="0"/>
          <w:i w:val="0"/>
          <w:caps w:val="0"/>
          <w:color w:val="000000"/>
          <w:spacing w:val="0"/>
          <w:sz w:val="28"/>
          <w:szCs w:val="28"/>
          <w:shd w:val="clear" w:fill="FFFFFF"/>
          <w:lang w:val="en-US" w:eastAsia="zh-CN"/>
        </w:rPr>
        <w:t>C</w:t>
      </w:r>
      <w:r>
        <w:rPr>
          <w:rFonts w:hint="default" w:hAnsi="Alibaba Sans Light" w:eastAsia="宋体" w:cs="Alibaba Sans Light" w:asciiTheme="majorAscii"/>
          <w:b/>
          <w:bCs w:val="0"/>
          <w:i w:val="0"/>
          <w:caps w:val="0"/>
          <w:color w:val="000000"/>
          <w:spacing w:val="0"/>
          <w:sz w:val="28"/>
          <w:szCs w:val="28"/>
          <w:shd w:val="clear" w:fill="FFFFFF"/>
        </w:rPr>
        <w:t>over letter</w:t>
      </w:r>
      <w:r>
        <w:rPr>
          <w:rStyle w:val="4"/>
          <w:rFonts w:hint="default" w:hAnsi="Alibaba Sans Light" w:eastAsia="宋体" w:cs="Alibaba Sans Light" w:asciiTheme="majorAscii"/>
          <w:b/>
          <w:bCs w:val="0"/>
          <w:i w:val="0"/>
          <w:caps w:val="0"/>
          <w:color w:val="000000"/>
          <w:spacing w:val="0"/>
          <w:sz w:val="28"/>
          <w:szCs w:val="28"/>
          <w:shd w:val="clear" w:fill="FFFFFF"/>
        </w:rPr>
        <w: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hAnsi="Alibaba Sans Light" w:cs="Alibaba Sans Light" w:asciiTheme="majorAscii"/>
          <w:sz w:val="28"/>
          <w:szCs w:val="28"/>
        </w:rPr>
      </w:pPr>
      <w:r>
        <w:rPr>
          <w:rFonts w:hint="default" w:hAnsi="Alibaba Sans Light" w:eastAsia="宋体" w:cs="Alibaba Sans Light" w:asciiTheme="majorAscii"/>
          <w:i w:val="0"/>
          <w:caps w:val="0"/>
          <w:color w:val="000000"/>
          <w:spacing w:val="0"/>
          <w:sz w:val="28"/>
          <w:szCs w:val="28"/>
          <w:shd w:val="clear" w:fill="FFFFFF"/>
        </w:rPr>
        <w:t>Please use this to explain why your manuscript should be published in the journal and to elaborateon any issues related to our editorial policies detailed in the instructions for authors. Manuscripts for research articles should be divided into the following sections: Title page, Highlight, Traditionality, Abstract, Author Contributions, Acknowledgements, List of abbreviations used (if any), Conflicts of Interest, Background, Methods, Results, Discussion, Conclusions, References, Figure legends (if any), Tables and captions (if any).</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w:t>
      </w:r>
      <w:r>
        <w:rPr>
          <w:rStyle w:val="4"/>
          <w:rFonts w:hint="eastAsia" w:hAnsi="Alibaba Sans Light" w:eastAsia="宋体" w:cs="Alibaba Sans Light" w:asciiTheme="majorAscii"/>
          <w:b/>
          <w:i w:val="0"/>
          <w:caps w:val="0"/>
          <w:color w:val="000000"/>
          <w:spacing w:val="0"/>
          <w:sz w:val="28"/>
          <w:szCs w:val="28"/>
          <w:shd w:val="clear" w:fill="FFFFFF"/>
          <w:lang w:val="en-US" w:eastAsia="zh-CN"/>
        </w:rPr>
        <w:t>2</w:t>
      </w:r>
      <w:r>
        <w:rPr>
          <w:rStyle w:val="4"/>
          <w:rFonts w:hint="default" w:hAnsi="Alibaba Sans Light" w:eastAsia="宋体" w:cs="Alibaba Sans Light" w:asciiTheme="majorAscii"/>
          <w:b/>
          <w:i w:val="0"/>
          <w:caps w:val="0"/>
          <w:color w:val="000000"/>
          <w:spacing w:val="0"/>
          <w:sz w:val="28"/>
          <w:szCs w:val="28"/>
          <w:shd w:val="clear" w:fill="FFFFFF"/>
        </w:rPr>
        <w:t xml:space="preserve"> Title Page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This page includes the title of the article which should be concise but informative; name of department (s) and institution (s) to which the work was done; address, telephone and fax numbers, and E-mail address of the author responsible for correspondence about the manuscript; and any grant support should be mentioned on this page.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w:t>
      </w:r>
      <w:r>
        <w:rPr>
          <w:rStyle w:val="4"/>
          <w:rFonts w:hint="eastAsia" w:hAnsi="Alibaba Sans Light" w:eastAsia="宋体" w:cs="Alibaba Sans Light" w:asciiTheme="majorAscii"/>
          <w:b/>
          <w:i w:val="0"/>
          <w:caps w:val="0"/>
          <w:color w:val="000000"/>
          <w:spacing w:val="0"/>
          <w:sz w:val="28"/>
          <w:szCs w:val="28"/>
          <w:shd w:val="clear" w:fill="FFFFFF"/>
          <w:lang w:val="en-US" w:eastAsia="zh-CN"/>
        </w:rPr>
        <w:t>3</w:t>
      </w:r>
      <w:r>
        <w:rPr>
          <w:rStyle w:val="4"/>
          <w:rFonts w:hint="default" w:hAnsi="Alibaba Sans Light" w:eastAsia="宋体" w:cs="Alibaba Sans Light" w:asciiTheme="majorAscii"/>
          <w:b/>
          <w:i w:val="0"/>
          <w:caps w:val="0"/>
          <w:color w:val="000000"/>
          <w:spacing w:val="0"/>
          <w:sz w:val="28"/>
          <w:szCs w:val="28"/>
          <w:shd w:val="clear" w:fill="FFFFFF"/>
        </w:rPr>
        <w:t xml:space="preserve"> Highlight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Please write a summary of no more than 80 words to present the core content of your manuscript, highlighting the most innovative and important findings and/or arguments. The purpose of the Core Tip is to attract readers’ interest for reading the full version of your article and increasing the impact of your article in your field of study.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w:t>
      </w:r>
      <w:r>
        <w:rPr>
          <w:rStyle w:val="4"/>
          <w:rFonts w:hint="eastAsia" w:hAnsi="Alibaba Sans Light" w:eastAsia="宋体" w:cs="Alibaba Sans Light" w:asciiTheme="majorAscii"/>
          <w:b/>
          <w:i w:val="0"/>
          <w:caps w:val="0"/>
          <w:color w:val="000000"/>
          <w:spacing w:val="0"/>
          <w:sz w:val="28"/>
          <w:szCs w:val="28"/>
          <w:shd w:val="clear" w:fill="FFFFFF"/>
          <w:lang w:val="en-US" w:eastAsia="zh-CN"/>
        </w:rPr>
        <w:t>4</w:t>
      </w:r>
      <w:r>
        <w:rPr>
          <w:rStyle w:val="4"/>
          <w:rFonts w:hint="default" w:hAnsi="Alibaba Sans Light" w:eastAsia="宋体" w:cs="Alibaba Sans Light" w:asciiTheme="majorAscii"/>
          <w:b/>
          <w:i w:val="0"/>
          <w:caps w:val="0"/>
          <w:color w:val="000000"/>
          <w:spacing w:val="0"/>
          <w:sz w:val="28"/>
          <w:szCs w:val="28"/>
          <w:shd w:val="clear" w:fill="FFFFFF"/>
        </w:rPr>
        <w:t xml:space="preserve"> Traditionality</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Please write one to three sentences to present the historical records of research subjects. They should state the which literature did the research object come from and when was the literature published.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An example is shown as follows: The first recorded report of the use of leeches is in a medical poem, Alexipharma, for Nicander of Colophon, born 200 B.C. There is also evidence of the using leeches by scholars such as Avicenna in The Canon of Medicine and Abd-el-Latif al-Baghdadi in Al-Mukhtarat fi al-Tibb. Barbers-surgeons in the middle ages used to use leeches to shed blood for treating particular kind of diseases. With the development of modern medicine, the first use of medical leeches occurred in the 1960's, for intravenous congestion after reconstructive surgery. In 2004 the FDA approved leech therapy to accelerate tissue transplantation. (Roshanak Ghods, Mojtaba Abdi, Matineh Pourrahimi, et al. Leech therapy indications: a scoping review. Traditional Medicine Research, 2019, Online.)</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w:t>
      </w:r>
      <w:r>
        <w:rPr>
          <w:rStyle w:val="4"/>
          <w:rFonts w:hint="eastAsia" w:hAnsi="Alibaba Sans Light" w:eastAsia="宋体" w:cs="Alibaba Sans Light" w:asciiTheme="majorAscii"/>
          <w:b/>
          <w:i w:val="0"/>
          <w:caps w:val="0"/>
          <w:color w:val="000000"/>
          <w:spacing w:val="0"/>
          <w:sz w:val="28"/>
          <w:szCs w:val="28"/>
          <w:shd w:val="clear" w:fill="FFFFFF"/>
          <w:lang w:val="en-US" w:eastAsia="zh-CN"/>
        </w:rPr>
        <w:t>5</w:t>
      </w:r>
      <w:r>
        <w:rPr>
          <w:rStyle w:val="4"/>
          <w:rFonts w:hint="default" w:hAnsi="Alibaba Sans Light" w:eastAsia="宋体" w:cs="Alibaba Sans Light" w:asciiTheme="majorAscii"/>
          <w:b/>
          <w:i w:val="0"/>
          <w:caps w:val="0"/>
          <w:color w:val="000000"/>
          <w:spacing w:val="0"/>
          <w:sz w:val="28"/>
          <w:szCs w:val="28"/>
          <w:shd w:val="clear" w:fill="FFFFFF"/>
        </w:rPr>
        <w:t xml:space="preserve"> Abstract and Key Words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The abstract (of no more than 300 words) of research articles should consist of four paragraphs, labeled Objective, Methods, Results, and Conclusions. They should state the purpose of the study or investigation, basic procedures, main findings (give specific data and their statistical significance), and the conclusions. This four-part form does not apply to other types of articles. Provide 3-7 key words below the abstract.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w:t>
      </w:r>
      <w:r>
        <w:rPr>
          <w:rStyle w:val="4"/>
          <w:rFonts w:hint="eastAsia" w:hAnsi="Alibaba Sans Light" w:eastAsia="宋体" w:cs="Alibaba Sans Light" w:asciiTheme="majorAscii"/>
          <w:b/>
          <w:i w:val="0"/>
          <w:caps w:val="0"/>
          <w:color w:val="000000"/>
          <w:spacing w:val="0"/>
          <w:sz w:val="28"/>
          <w:szCs w:val="28"/>
          <w:shd w:val="clear" w:fill="FFFFFF"/>
          <w:lang w:val="en-US" w:eastAsia="zh-CN"/>
        </w:rPr>
        <w:t>6</w:t>
      </w:r>
      <w:r>
        <w:rPr>
          <w:rStyle w:val="4"/>
          <w:rFonts w:hint="default" w:hAnsi="Alibaba Sans Light" w:eastAsia="宋体" w:cs="Alibaba Sans Light" w:asciiTheme="majorAscii"/>
          <w:b/>
          <w:i w:val="0"/>
          <w:caps w:val="0"/>
          <w:color w:val="000000"/>
          <w:spacing w:val="0"/>
          <w:sz w:val="28"/>
          <w:szCs w:val="28"/>
          <w:shd w:val="clear" w:fill="FFFFFF"/>
        </w:rPr>
        <w:t> Author Contributions</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According to the the guidelines of the International Committee of Medical Journal Editors (ICMJE).</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Designation as an author must satisfy four conditions.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1. Contributed substantially to the conception and design of the study, the acquisition of data, or the analysis and interpretation.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2. Drafted or provided critical revision of the article.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3. Provided final approval of the version to publish.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4. Agreed to be accountable for all aspects of the work in ensuring that questions related to the accuracy or integrity of any part of the work are appropriately investigated and resolved.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w:t>
      </w:r>
      <w:r>
        <w:rPr>
          <w:rStyle w:val="4"/>
          <w:rFonts w:hint="eastAsia" w:hAnsi="Alibaba Sans Light" w:eastAsia="宋体" w:cs="Alibaba Sans Light" w:asciiTheme="majorAscii"/>
          <w:b/>
          <w:i w:val="0"/>
          <w:caps w:val="0"/>
          <w:color w:val="000000"/>
          <w:spacing w:val="0"/>
          <w:sz w:val="28"/>
          <w:szCs w:val="28"/>
          <w:shd w:val="clear" w:fill="FFFFFF"/>
          <w:lang w:val="en-US" w:eastAsia="zh-CN"/>
        </w:rPr>
        <w:t>7</w:t>
      </w:r>
      <w:r>
        <w:rPr>
          <w:rStyle w:val="4"/>
          <w:rFonts w:hint="default" w:hAnsi="Alibaba Sans Light" w:eastAsia="宋体" w:cs="Alibaba Sans Light" w:asciiTheme="majorAscii"/>
          <w:b/>
          <w:i w:val="0"/>
          <w:caps w:val="0"/>
          <w:color w:val="000000"/>
          <w:spacing w:val="0"/>
          <w:sz w:val="28"/>
          <w:szCs w:val="28"/>
          <w:shd w:val="clear" w:fill="FFFFFF"/>
        </w:rPr>
        <w:t xml:space="preserve"> Acknowledgements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The role of a medical writer must be included in the acknowledgements section, including their source(s) of funding. Authors should obtain permission to acknowledge from all those mentioned in the Acknowledgements. Please list the source(s) of funding for the study, for each author, and for the manuscript preparation in the acknowledgements section.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w:t>
      </w:r>
      <w:r>
        <w:rPr>
          <w:rStyle w:val="4"/>
          <w:rFonts w:hint="eastAsia" w:hAnsi="Alibaba Sans Light" w:eastAsia="宋体" w:cs="Alibaba Sans Light" w:asciiTheme="majorAscii"/>
          <w:b/>
          <w:i w:val="0"/>
          <w:caps w:val="0"/>
          <w:color w:val="000000"/>
          <w:spacing w:val="0"/>
          <w:sz w:val="28"/>
          <w:szCs w:val="28"/>
          <w:shd w:val="clear" w:fill="FFFFFF"/>
          <w:lang w:val="en-US" w:eastAsia="zh-CN"/>
        </w:rPr>
        <w:t>8</w:t>
      </w:r>
      <w:r>
        <w:rPr>
          <w:rStyle w:val="4"/>
          <w:rFonts w:hint="default" w:hAnsi="Alibaba Sans Light" w:eastAsia="宋体" w:cs="Alibaba Sans Light" w:asciiTheme="majorAscii"/>
          <w:b/>
          <w:i w:val="0"/>
          <w:caps w:val="0"/>
          <w:color w:val="000000"/>
          <w:spacing w:val="0"/>
          <w:sz w:val="28"/>
          <w:szCs w:val="28"/>
          <w:shd w:val="clear" w:fill="FFFFFF"/>
        </w:rPr>
        <w:t xml:space="preserve"> Abbreviations and Terminology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Use only standard abbreviations. All abbreviations and acronyms are to be spelled out in full on their first appearance in the text. Avoid abbreviations in the title and key words. Herbs are to be presented by their common, pharmaceutical and pinyin or Latin names. Acupuncture terms are to be conformed to the World Health Organization nomenclature.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w:t>
      </w:r>
      <w:r>
        <w:rPr>
          <w:rStyle w:val="4"/>
          <w:rFonts w:hint="eastAsia" w:hAnsi="Alibaba Sans Light" w:eastAsia="宋体" w:cs="Alibaba Sans Light" w:asciiTheme="majorAscii"/>
          <w:b/>
          <w:i w:val="0"/>
          <w:caps w:val="0"/>
          <w:color w:val="000000"/>
          <w:spacing w:val="0"/>
          <w:sz w:val="28"/>
          <w:szCs w:val="28"/>
          <w:shd w:val="clear" w:fill="FFFFFF"/>
          <w:lang w:val="en-US" w:eastAsia="zh-CN"/>
        </w:rPr>
        <w:t>9</w:t>
      </w:r>
      <w:r>
        <w:rPr>
          <w:rStyle w:val="4"/>
          <w:rFonts w:hint="default" w:hAnsi="Alibaba Sans Light" w:eastAsia="宋体" w:cs="Alibaba Sans Light" w:asciiTheme="majorAscii"/>
          <w:b/>
          <w:i w:val="0"/>
          <w:caps w:val="0"/>
          <w:color w:val="000000"/>
          <w:spacing w:val="0"/>
          <w:sz w:val="28"/>
          <w:szCs w:val="28"/>
          <w:shd w:val="clear" w:fill="FFFFFF"/>
        </w:rPr>
        <w:t xml:space="preserve"> Conflicts of Interest</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At the end of the text, under a subheading 'Conflict of interest statement' all authors must disclose any financial and personal relationships with other people or organisations that could inappropriately influence (bias) their work. Examples of potential conflicts of interest include employment, consultancies, stock ownership, honoraria, paid expert testimony, patent applications/registrations, and grants or other funding.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w:t>
      </w:r>
      <w:r>
        <w:rPr>
          <w:rStyle w:val="4"/>
          <w:rFonts w:hint="eastAsia" w:hAnsi="Alibaba Sans Light" w:eastAsia="宋体" w:cs="Alibaba Sans Light" w:asciiTheme="majorAscii"/>
          <w:b/>
          <w:i w:val="0"/>
          <w:caps w:val="0"/>
          <w:color w:val="000000"/>
          <w:spacing w:val="0"/>
          <w:sz w:val="28"/>
          <w:szCs w:val="28"/>
          <w:shd w:val="clear" w:fill="FFFFFF"/>
          <w:lang w:val="en-US" w:eastAsia="zh-CN"/>
        </w:rPr>
        <w:t>10</w:t>
      </w:r>
      <w:r>
        <w:rPr>
          <w:rStyle w:val="4"/>
          <w:rFonts w:hint="default" w:hAnsi="Alibaba Sans Light" w:eastAsia="宋体" w:cs="Alibaba Sans Light" w:asciiTheme="majorAscii"/>
          <w:b/>
          <w:i w:val="0"/>
          <w:caps w:val="0"/>
          <w:color w:val="000000"/>
          <w:spacing w:val="0"/>
          <w:sz w:val="28"/>
          <w:szCs w:val="28"/>
          <w:shd w:val="clear" w:fill="FFFFFF"/>
        </w:rPr>
        <w:t xml:space="preserve"> Text Introduction</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State the purpose of the article. Give a brief, relevant background to the study. The ethnic feature, regional distribution, and / or historical records about traditional medicine must be indicated. Methods: Describe the subjects (patients or laboratory animals, and the controls, including criteria for selection) clearly. Describe the methods, apparatus and procedures in sufficient detail. Identify precisely all drugs and chemicals used, including generic name(s), dose(s) and route(s) of administration. Results: Present the results in the text, tables and illustrations concisely, and do not repeat in the text all the data in the tables or illustrations; summarize only important observations. Discussion: Emphasize the new and important aspects of the study and the conclusions that follow from them. Include the implications of the findings and their limitations, as well as implications for future research. State new hypotheses when warranted, but clearly label them as such.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3.1</w:t>
      </w:r>
      <w:r>
        <w:rPr>
          <w:rStyle w:val="4"/>
          <w:rFonts w:hint="eastAsia" w:hAnsi="Alibaba Sans Light" w:eastAsia="宋体" w:cs="Alibaba Sans Light" w:asciiTheme="majorAscii"/>
          <w:b/>
          <w:i w:val="0"/>
          <w:caps w:val="0"/>
          <w:color w:val="000000"/>
          <w:spacing w:val="0"/>
          <w:sz w:val="28"/>
          <w:szCs w:val="28"/>
          <w:shd w:val="clear" w:fill="FFFFFF"/>
          <w:lang w:val="en-US" w:eastAsia="zh-CN"/>
        </w:rPr>
        <w:t>1</w:t>
      </w:r>
      <w:r>
        <w:rPr>
          <w:rStyle w:val="4"/>
          <w:rFonts w:hint="default" w:hAnsi="Alibaba Sans Light" w:eastAsia="宋体" w:cs="Alibaba Sans Light" w:asciiTheme="majorAscii"/>
          <w:b/>
          <w:i w:val="0"/>
          <w:caps w:val="0"/>
          <w:color w:val="000000"/>
          <w:spacing w:val="0"/>
          <w:sz w:val="28"/>
          <w:szCs w:val="28"/>
          <w:shd w:val="clear" w:fill="FFFFFF"/>
        </w:rPr>
        <w:t xml:space="preserve"> References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Number the references consecutively in the order in which they are first mentioned in the text. The form of references should conform to the Index Medicus. You can insert the references through the plug-in, which can be download by https://www.tmrjournals.com/tmr/EN/column/column38.shtml. List all authors when there are three or fewer; when there are four or more, list the first three, followed by “et al.” The following is sample reference: Liu ST, Zhang SF, Su KQ, et al. The effect of long-term traditional Chinese medicine treatment on disease-free survival of postoperative stage I-III lung cancer patients: a retrospective cohort study. Traditional Medicine Research 2019, 4: 91-98.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3.1</w:t>
      </w:r>
      <w:r>
        <w:rPr>
          <w:rStyle w:val="4"/>
          <w:rFonts w:hint="eastAsia" w:hAnsi="Alibaba Sans Light" w:eastAsia="宋体" w:cs="Alibaba Sans Light" w:asciiTheme="majorAscii"/>
          <w:b/>
          <w:i w:val="0"/>
          <w:caps w:val="0"/>
          <w:color w:val="000000"/>
          <w:spacing w:val="0"/>
          <w:sz w:val="28"/>
          <w:szCs w:val="28"/>
          <w:shd w:val="clear" w:fill="FFFFFF"/>
          <w:lang w:val="en-US" w:eastAsia="zh-CN"/>
        </w:rPr>
        <w:t>2</w:t>
      </w:r>
      <w:r>
        <w:rPr>
          <w:rStyle w:val="4"/>
          <w:rFonts w:hint="default" w:hAnsi="Alibaba Sans Light" w:eastAsia="宋体" w:cs="Alibaba Sans Light" w:asciiTheme="majorAscii"/>
          <w:b/>
          <w:i w:val="0"/>
          <w:caps w:val="0"/>
          <w:color w:val="000000"/>
          <w:spacing w:val="0"/>
          <w:sz w:val="28"/>
          <w:szCs w:val="28"/>
          <w:shd w:val="clear" w:fill="FFFFFF"/>
        </w:rPr>
        <w:t xml:space="preserve"> Tables </w:t>
      </w:r>
      <w:r>
        <w:rPr>
          <w:rFonts w:hint="default" w:hAnsi="Alibaba Sans Light" w:eastAsia="宋体" w:cs="Alibaba Sans Light" w:asciiTheme="majorAscii"/>
          <w:i w:val="0"/>
          <w:caps w:val="0"/>
          <w:color w:val="000000"/>
          <w:spacing w:val="0"/>
          <w:sz w:val="28"/>
          <w:szCs w:val="28"/>
          <w:shd w:val="clear" w:fill="FFFFFF"/>
        </w:rPr>
        <w:t>Each table should be numbered in sequence using Arabic numerals (i.e. Table 1, 2, 3 etc.).Tables should also have a title that summarizes the whole table, maximum 15 words. Detailed legends may then follow, but should be concise. Smaller tables considered to be integral to the manuscript. Columns and rows of data should be made visibly distinct by ensuring the borders of each cell display as black lines. Double-space tables (including any footnotes) and provide a title for each.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3.1</w:t>
      </w:r>
      <w:r>
        <w:rPr>
          <w:rStyle w:val="4"/>
          <w:rFonts w:hint="eastAsia" w:hAnsi="Alibaba Sans Light" w:eastAsia="宋体" w:cs="Alibaba Sans Light" w:asciiTheme="majorAscii"/>
          <w:b/>
          <w:i w:val="0"/>
          <w:caps w:val="0"/>
          <w:color w:val="000000"/>
          <w:spacing w:val="0"/>
          <w:sz w:val="28"/>
          <w:szCs w:val="28"/>
          <w:shd w:val="clear" w:fill="FFFFFF"/>
          <w:lang w:val="en-US" w:eastAsia="zh-CN"/>
        </w:rPr>
        <w:t>3</w:t>
      </w:r>
      <w:r>
        <w:rPr>
          <w:rStyle w:val="4"/>
          <w:rFonts w:hint="default" w:hAnsi="Alibaba Sans Light" w:eastAsia="宋体" w:cs="Alibaba Sans Light" w:asciiTheme="majorAscii"/>
          <w:b/>
          <w:i w:val="0"/>
          <w:caps w:val="0"/>
          <w:color w:val="000000"/>
          <w:spacing w:val="0"/>
          <w:sz w:val="28"/>
          <w:szCs w:val="28"/>
          <w:shd w:val="clear" w:fill="FFFFFF"/>
        </w:rPr>
        <w:t xml:space="preserve"> Figures and Illustrations</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Medical and scientific illustrations will be created or redrawn in-house. If an outside illustrator has created a figure, the Journal reserves the right to modify to meet our specifications for publication. Please describe and clearly indicate all modifications, selective digital adjustments, or electronic enhancements in all digital images. Photographs should be provided as high-resolution component files. For photographs of patients' body parts, written and signed consent of the patient should also be sent or faxed to the editors.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3.1</w:t>
      </w:r>
      <w:r>
        <w:rPr>
          <w:rStyle w:val="4"/>
          <w:rFonts w:hint="eastAsia" w:hAnsi="Alibaba Sans Light" w:eastAsia="宋体" w:cs="Alibaba Sans Light" w:asciiTheme="majorAscii"/>
          <w:b/>
          <w:i w:val="0"/>
          <w:caps w:val="0"/>
          <w:color w:val="000000"/>
          <w:spacing w:val="0"/>
          <w:sz w:val="28"/>
          <w:szCs w:val="28"/>
          <w:shd w:val="clear" w:fill="FFFFFF"/>
          <w:lang w:val="en-US" w:eastAsia="zh-CN"/>
        </w:rPr>
        <w:t>4</w:t>
      </w:r>
      <w:r>
        <w:rPr>
          <w:rStyle w:val="4"/>
          <w:rFonts w:hint="default" w:hAnsi="Alibaba Sans Light" w:eastAsia="宋体" w:cs="Alibaba Sans Light" w:asciiTheme="majorAscii"/>
          <w:b/>
          <w:i w:val="0"/>
          <w:caps w:val="0"/>
          <w:color w:val="000000"/>
          <w:spacing w:val="0"/>
          <w:sz w:val="28"/>
          <w:szCs w:val="28"/>
          <w:shd w:val="clear" w:fill="FFFFFF"/>
        </w:rPr>
        <w:t xml:space="preserve"> Units of Measurement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Measurement of length, height, weight and volume should be reported in metric units (meter, kilogram, or liter) or their decimal multiples. All hematologic and clinical-chemical measurements should be reported in the metric system in terms of the International System of Units (SI).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4. Ethics</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4.1 Ethics of Experimentation</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Research published in Traditional Medicine Research must have been conducted to the highest ethical standards. The research must meet all applicable standards for the ethics of experimentation and research integrity.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4.1.1 Research Involving Humans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Research involving humans, including studies that are observational, survey-based, or include any personal data, must have been performed in accordance with the declaration of Helsinki and must have been approved by an appropriate ethics committee. If a study has been granted an exemption from requiring ethics approval, this should also be detailed in the manuscript. Manuscripts may be rejected if the editor considers that the research has not been carried out within an appropriate ethical framework.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4.1.2 Research Involving Animals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Research involving animals (live or tissue), including observational studies, must state in the methods section that the research was conducted in accordance with the internationally accepted principles for laboratory animal use and care as found in for example the European Community guidelines (EEC Directive of 1986; 86/609/EEC) or the US guidelines (NIH publication #85-23, revised in 1985), and was approved by the institutional human experimentation committee or equivalent, and that informed consent was obtained. The editors will reject papers if there is any doubt about the suitability of the animal procedures used.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4.1.3 Use of Patient Images or Case Details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Studies on patients or volunteers require ethics committee approval and informed consent, which should be documented in the paper. </w:t>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4.2 Ethics in Publishing</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4.2.1 Originality and Plagiarism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The authors should ensure that they have written entirely original works, and if the authors have used the work and/or words of others, that this has been appropriately cited or quoted.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4.2.2 Data Access and Retention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Authors may be asked to provide the raw data in connection with a paper for editorial review, and should be prepared to provide public access to such data.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4.2.3 Concurrent Publication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An author should not in general publish manuscripts describing essentially the same research in more than one journal or primary publication.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5. Conflicts of Interest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At the end of the text, under a subheading 'Conflict of interest statement' all authors must disclose any financial and personal relationships with other people or organisations that could inappropriately influence (bias) their work. Examples of potential conflicts of interest include employment, consultancies, stock ownership, honoraria, paid expert testimony, patent applications/registrations, and grants or other funding.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6. Manuscript Language Editing</w:t>
      </w:r>
      <w:r>
        <w:rPr>
          <w:rFonts w:hint="default" w:hAnsi="Alibaba Sans Light" w:eastAsia="宋体" w:cs="Alibaba Sans Light" w:asciiTheme="majorAscii"/>
          <w:i w:val="0"/>
          <w:caps w:val="0"/>
          <w:color w:val="000000"/>
          <w:spacing w:val="0"/>
          <w:sz w:val="28"/>
          <w:szCs w:val="28"/>
          <w:shd w:val="clear" w:fill="FFFFFF"/>
        </w:rPr>
        <w:t> </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For non-native English-speaking authors, we strongly recommend that authors seek out and use the services of a professional editing service provider, either a professional English language editing company or a qualified colleague. Based on their good reputation and reliable quality, the following biomedical editing companies were recommended: American Journal Experts: http://www.aje.com Nature Publishing Group Language Editing: http://languageediting.nature.com.</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7. </w:t>
      </w:r>
      <w:r>
        <w:rPr>
          <w:rStyle w:val="4"/>
          <w:rFonts w:hint="default" w:hAnsi="Alibaba Sans Light" w:eastAsia="宋体" w:cs="Alibaba Sans Light" w:asciiTheme="majorAscii"/>
          <w:b/>
          <w:i w:val="0"/>
          <w:caps w:val="0"/>
          <w:color w:val="000000"/>
          <w:spacing w:val="0"/>
          <w:sz w:val="28"/>
          <w:szCs w:val="28"/>
          <w:shd w:val="clear" w:fill="FFFFFF"/>
        </w:rPr>
        <w:t>Authorship</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Only individuals who contributed significantly to one or more of the following can be listed as authors：</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        1）Study conception and design, data acquisition, or data analysis and interpretation</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        2）Drafting of manuscript or critical revision of important content</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        3）Participation in the approved submitted version</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br w:type="textWrapping"/>
      </w:r>
      <w:r>
        <w:rPr>
          <w:rStyle w:val="4"/>
          <w:rFonts w:hint="default" w:hAnsi="Alibaba Sans Light" w:eastAsia="宋体" w:cs="Alibaba Sans Light" w:asciiTheme="majorAscii"/>
          <w:b/>
          <w:i w:val="0"/>
          <w:caps w:val="0"/>
          <w:color w:val="000000"/>
          <w:spacing w:val="0"/>
          <w:sz w:val="28"/>
          <w:szCs w:val="28"/>
          <w:shd w:val="clear" w:fill="FFFFFF"/>
        </w:rPr>
        <w:t>8. Changes to Authorship</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Authors should submit a final list of authors when submitting the manuscript. Approval must be sought from the editorial board if there is a need to add/remove authors or rearrange the sequence of authors, and this must be carried out before manuscript acceptance. The authors must email the editorial board, stating the reason for amending the author list or sequence. The editorial board will confirm with all authors (in writing/email/letter) that they agree to the addition/removal/rearrangement.</w:t>
      </w:r>
      <w:r>
        <w:rPr>
          <w:rFonts w:hint="default" w:hAnsi="Alibaba Sans Light" w:eastAsia="宋体" w:cs="Alibaba Sans Light" w:asciiTheme="majorAscii"/>
          <w:i w:val="0"/>
          <w:caps w:val="0"/>
          <w:color w:val="000000"/>
          <w:spacing w:val="0"/>
          <w:sz w:val="28"/>
          <w:szCs w:val="28"/>
          <w:shd w:val="clear" w:fill="FFFFFF"/>
        </w:rPr>
        <w:br w:type="textWrapping"/>
      </w:r>
      <w:r>
        <w:rPr>
          <w:rFonts w:hint="default" w:hAnsi="Alibaba Sans Light" w:eastAsia="宋体" w:cs="Alibaba Sans Light" w:asciiTheme="majorAscii"/>
          <w:i w:val="0"/>
          <w:caps w:val="0"/>
          <w:color w:val="000000"/>
          <w:spacing w:val="0"/>
          <w:sz w:val="28"/>
          <w:szCs w:val="28"/>
          <w:shd w:val="clear" w:fill="FFFFFF"/>
        </w:rPr>
        <w:t>Only under special circumstances will the editor consider addition/removal/rearrangement of authors after manuscript acceptance. When the editor is considering this request, manuscript processing will be temporarily suspended. If the manuscript is published online, such a request will not be accepted.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Alibaba Sans Light">
    <w:panose1 w:val="020B0303020203040204"/>
    <w:charset w:val="00"/>
    <w:family w:val="auto"/>
    <w:pitch w:val="default"/>
    <w:sig w:usb0="A00002FF" w:usb1="4000205B" w:usb2="00000008"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50560A"/>
    <w:multiLevelType w:val="singleLevel"/>
    <w:tmpl w:val="F250560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FD65D3"/>
    <w:rsid w:val="60881A13"/>
    <w:rsid w:val="7C125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2020-08-13T08:51:00Z</dcterms:created>
  <dc:creator>15704601021</dc:creator>
  <cp:lastModifiedBy>皮诺曦</cp:lastModifiedBy>
  <dcterms:modified xsi:type="dcterms:W3CDTF">2020-08-13T09:29:51Z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